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0B" w:rsidRDefault="00C8440B" w:rsidP="00C8440B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:rsidR="00C8440B" w:rsidRDefault="00C8440B" w:rsidP="00C8440B"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广东海洋大学</w:t>
      </w:r>
      <w:r>
        <w:rPr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年度工程教育专业认证培育项目拟立项名单</w:t>
      </w:r>
    </w:p>
    <w:tbl>
      <w:tblPr>
        <w:tblW w:w="14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275"/>
        <w:gridCol w:w="993"/>
        <w:gridCol w:w="1560"/>
        <w:gridCol w:w="3261"/>
        <w:gridCol w:w="1276"/>
        <w:gridCol w:w="3261"/>
        <w:gridCol w:w="1419"/>
      </w:tblGrid>
      <w:tr w:rsidR="00C8440B" w:rsidTr="00C8440B">
        <w:trPr>
          <w:trHeight w:val="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专业负责人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</w:p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已获立项专业建设项目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拟申请</w:t>
            </w:r>
          </w:p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认证年份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认证机构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经费</w:t>
            </w:r>
          </w:p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C8440B" w:rsidTr="00C8440B">
        <w:trPr>
          <w:trHeight w:val="833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sz w:val="24"/>
                <w:szCs w:val="24"/>
              </w:rPr>
              <w:t>食品科技学院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食品科学与工程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082701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刘书成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国家级一流专业培育项目、国家特色专业、广东省名牌专业、广东省重点专业、教育部首批卓越农林人才计划专业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中国工程教育专业认证协会(CEEAA)或（台湾）中华工程教育学会（IEET）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83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left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食品质量与安全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082702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孙力军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国家级一流专业培育项目、国家特色专业、省级卓越农林人才计划试点专业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中国工程教育专业认证协会(CEEAA)或（台湾）中华工程教育学会（IEET）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83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left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生物工程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083001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刘铀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省级一流专业培育项目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2024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中国工程教育专业认证协会(CEEAA)或（台湾）中华工程教育学会（IEET）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833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sz w:val="24"/>
                <w:szCs w:val="24"/>
              </w:rPr>
              <w:t>机械与动力工程学院</w:t>
            </w:r>
          </w:p>
          <w:p w:rsidR="00C8440B" w:rsidRDefault="00C8440B">
            <w:pPr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建筑环境与能源应用工程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081002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江燕涛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国家级一流专业培育项目、省级特色专业建设点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2018年申请获得受理，2019.11接受专家进校认证评估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（台湾）中华工程教育学会（IEET）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28</w:t>
            </w:r>
          </w:p>
        </w:tc>
      </w:tr>
      <w:tr w:rsidR="00C8440B" w:rsidTr="00C8440B">
        <w:trPr>
          <w:trHeight w:val="57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left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080202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刘焕牢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国家级一流专业培育项目、省级卓越计划试点专业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（台湾）中华工程教育学会（IEET）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5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left"/>
              <w:rPr>
                <w:rFonts w:asciiTheme="minorEastAsia" w:hAnsiTheme="minorEastAsia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能源与动力工程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080501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凌</w:t>
            </w:r>
            <w:proofErr w:type="gramEnd"/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长明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国家级一流专业培育项目、省级战略新兴产业特色专业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（台湾）中华工程教育学会（IEET）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59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sz w:val="24"/>
                <w:szCs w:val="24"/>
              </w:rPr>
              <w:t>海洋工程学院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港口航道与海岸工程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081103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吴光林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省级一流专业培育项目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中国工程教育专业认证协会（CEEAA）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5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left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船舶与海洋工程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严谨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省级专业综合改革试点专业、省级一流专业培育项目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（台湾）中华工程教育学会（IEET）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5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left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工程管理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120103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边金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校级专业建设项目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（台湾）中华工程教育学会（IEET）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59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sz w:val="24"/>
                <w:szCs w:val="24"/>
              </w:rPr>
              <w:t>数学与计算机学院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计算机科学与技术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080901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彭小红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国家级一流专业培育项目、省级综合改革试点专业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中国工程教育专业认证协会（CEEAA）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5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left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信息管理与信息系统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120102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涂超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中国工程教育专业认证协会（CEEAA）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5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widowControl/>
              <w:jc w:val="left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物联网工程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080905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朱旭东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校级专业建设项目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（台湾）中华工程教育学会（IEET）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5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sz w:val="24"/>
                <w:szCs w:val="24"/>
              </w:rPr>
              <w:t>电子与信息工程学院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电子信息工程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080701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王骥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国家级一流专业培育项目、省级特色专业建设点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中国工程教育专业认证协会（CEEAA）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  <w:tr w:rsidR="00C8440B" w:rsidTr="00C8440B">
        <w:trPr>
          <w:trHeight w:val="5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sz w:val="24"/>
                <w:szCs w:val="24"/>
              </w:rPr>
              <w:t>化学与环境学院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制药工程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081302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adjustRightInd w:val="0"/>
              <w:snapToGrid w:val="0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康信煌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省级一流专业培育项目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中国工程教育专业认证协会（CEEAA）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40B" w:rsidRDefault="00C8440B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</w:tr>
    </w:tbl>
    <w:p w:rsidR="00C8440B" w:rsidRDefault="00C8440B" w:rsidP="00C8440B">
      <w:pPr>
        <w:rPr>
          <w:rFonts w:asciiTheme="minorEastAsia" w:hAnsiTheme="minorEastAsia" w:cs="仿宋_GB2312"/>
          <w:color w:val="000000"/>
          <w:sz w:val="24"/>
          <w:szCs w:val="24"/>
        </w:rPr>
      </w:pPr>
    </w:p>
    <w:p w:rsidR="009E21D8" w:rsidRPr="00C8440B" w:rsidRDefault="00C8440B">
      <w:pPr>
        <w:rPr>
          <w:rFonts w:asciiTheme="minorEastAsia" w:hAnsiTheme="minorEastAsia" w:cs="仿宋_GB2312"/>
          <w:color w:val="000000"/>
          <w:sz w:val="24"/>
          <w:szCs w:val="24"/>
        </w:rPr>
      </w:pPr>
      <w:r>
        <w:rPr>
          <w:rFonts w:asciiTheme="minorEastAsia" w:hAnsiTheme="minorEastAsia" w:cs="仿宋_GB2312" w:hint="eastAsia"/>
          <w:color w:val="000000"/>
          <w:sz w:val="24"/>
          <w:szCs w:val="24"/>
        </w:rPr>
        <w:t>经费使用范围：经费仅用于本专业开展专业认证相关工作。</w:t>
      </w:r>
    </w:p>
    <w:sectPr w:rsidR="009E21D8" w:rsidRPr="00C8440B" w:rsidSect="00621006">
      <w:pgSz w:w="16838" w:h="11906" w:orient="landscape"/>
      <w:pgMar w:top="1800" w:right="1440" w:bottom="156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1B"/>
    <w:rsid w:val="004F4A1B"/>
    <w:rsid w:val="00621006"/>
    <w:rsid w:val="009E21D8"/>
    <w:rsid w:val="00C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陈柏桃</dc:creator>
  <cp:keywords/>
  <dc:description/>
  <cp:lastModifiedBy>陈柏桃</cp:lastModifiedBy>
  <cp:revision>3</cp:revision>
  <dcterms:created xsi:type="dcterms:W3CDTF">2019-07-01T04:10:00Z</dcterms:created>
  <dcterms:modified xsi:type="dcterms:W3CDTF">2019-07-01T04:10:00Z</dcterms:modified>
</cp:coreProperties>
</file>