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附件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香米采购</w:t>
      </w:r>
      <w:r>
        <w:rPr>
          <w:rFonts w:hint="eastAsia"/>
          <w:b/>
          <w:bCs/>
          <w:lang w:eastAsia="zh-CN"/>
        </w:rPr>
        <w:t>；预算金额</w:t>
      </w:r>
      <w:r>
        <w:rPr>
          <w:rFonts w:hint="eastAsia"/>
          <w:b/>
          <w:bCs/>
          <w:lang w:val="en-US" w:eastAsia="zh-CN"/>
        </w:rPr>
        <w:t>9240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  <w:lang w:eastAsia="zh-CN"/>
        </w:rPr>
        <w:t>元</w:t>
      </w:r>
      <w:r>
        <w:rPr>
          <w:rFonts w:hint="eastAsia"/>
          <w:b/>
          <w:bCs/>
          <w:lang w:val="en-US" w:eastAsia="zh-CN"/>
        </w:rPr>
        <w:t>（联系人：柯老师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15816130138</w:t>
      </w:r>
      <w:r>
        <w:rPr>
          <w:rFonts w:hint="eastAsia"/>
          <w:b/>
          <w:bCs/>
          <w:lang w:val="en-US" w:eastAsia="zh-CN"/>
        </w:rPr>
        <w:t>）</w:t>
      </w:r>
    </w:p>
    <w:p/>
    <w:tbl>
      <w:tblPr>
        <w:tblStyle w:val="3"/>
        <w:tblW w:w="133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3"/>
        <w:gridCol w:w="1524"/>
        <w:gridCol w:w="1790"/>
        <w:gridCol w:w="1941"/>
        <w:gridCol w:w="1025"/>
        <w:gridCol w:w="1756"/>
        <w:gridCol w:w="1338"/>
        <w:gridCol w:w="887"/>
        <w:gridCol w:w="1217"/>
        <w:gridCol w:w="14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3390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广东海洋大学申购货物清单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20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申购单位：</w:t>
            </w:r>
          </w:p>
        </w:tc>
        <w:tc>
          <w:tcPr>
            <w:tcW w:w="373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教育工会</w:t>
            </w:r>
          </w:p>
        </w:tc>
        <w:tc>
          <w:tcPr>
            <w:tcW w:w="278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4871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2007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3731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香米采购</w:t>
            </w:r>
          </w:p>
        </w:tc>
        <w:tc>
          <w:tcPr>
            <w:tcW w:w="2781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经办人及联系电话：</w:t>
            </w:r>
          </w:p>
        </w:tc>
        <w:tc>
          <w:tcPr>
            <w:tcW w:w="4871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柯老师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15816130138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申购货物名称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主要配置、技术参数及商务条款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  （单位）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拟存放地点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0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米老大象牙香米采购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5公斤/袋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质量等级：一级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42元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（已含税及包送货）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2200袋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92400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教育工会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柯老师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85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92400</w:t>
            </w:r>
          </w:p>
        </w:tc>
        <w:tc>
          <w:tcPr>
            <w:tcW w:w="26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——————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90" w:type="dxa"/>
            <w:gridSpan w:val="10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注：因篇幅有限，如主要配置、技术参数及商务条款不能准确反映需求，请以附件形式说明申购货物的具体配置、技术参数及商务条款。</w:t>
            </w:r>
          </w:p>
        </w:tc>
      </w:tr>
    </w:tbl>
    <w:p>
      <w:p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>
      <w:pPr>
        <w:rPr>
          <w:rFonts w:hint="eastAsia" w:eastAsiaTheme="minorEastAsia"/>
          <w:lang w:eastAsia="zh-CN"/>
        </w:rPr>
      </w:pPr>
    </w:p>
    <w:sectPr>
      <w:pgSz w:w="16838" w:h="11906" w:orient="landscape"/>
      <w:pgMar w:top="0" w:right="0" w:bottom="0" w:left="0" w:header="851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C5522"/>
    <w:rsid w:val="02CC4C84"/>
    <w:rsid w:val="074C1A98"/>
    <w:rsid w:val="10485C5F"/>
    <w:rsid w:val="190A4EFB"/>
    <w:rsid w:val="27455479"/>
    <w:rsid w:val="2EBB6713"/>
    <w:rsid w:val="32EC5522"/>
    <w:rsid w:val="38EF246B"/>
    <w:rsid w:val="3DFD283A"/>
    <w:rsid w:val="63555C80"/>
    <w:rsid w:val="69C13C90"/>
    <w:rsid w:val="774B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11"/>
    <w:basedOn w:val="2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6">
    <w:name w:val="font2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2018-01-05T03:03:00Z</dcterms:created>
  <dc:creator>chenwenhe</dc:creator>
  <cp:lastModifiedBy>陈文何</cp:lastModifiedBy>
  <dcterms:modified xsi:type="dcterms:W3CDTF">2018-12-14T00:52:17Z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